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5" w:tgtFrame="_blank" w:history="1">
        <w:r w:rsidRPr="009269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Версия за печат</w:t>
        </w:r>
      </w:hyperlink>
    </w:p>
    <w:p w:rsidR="009269B7" w:rsidRPr="009269B7" w:rsidRDefault="009269B7" w:rsidP="00926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269B7">
        <w:rPr>
          <w:rFonts w:ascii="Times New Roman" w:eastAsia="Times New Roman" w:hAnsi="Times New Roman" w:cs="Times New Roman"/>
          <w:sz w:val="27"/>
          <w:szCs w:val="27"/>
        </w:rPr>
        <w:t>01034-2016-0001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9117"/>
        <w:gridCol w:w="72"/>
      </w:tblGrid>
      <w:tr w:rsidR="009269B7" w:rsidRPr="009269B7" w:rsidTr="009269B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269B7" w:rsidRPr="009269B7" w:rsidTr="009269B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9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BA0A99" wp14:editId="31686C5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9B7" w:rsidRPr="009269B7" w:rsidTr="009269B7">
        <w:trPr>
          <w:tblCellSpacing w:w="22" w:type="dxa"/>
        </w:trPr>
        <w:tc>
          <w:tcPr>
            <w:tcW w:w="150" w:type="dxa"/>
            <w:noWrap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9B7" w:rsidRPr="009269B7" w:rsidTr="009269B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9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3545D4" wp14:editId="0C0E8F37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9B7" w:rsidRPr="009269B7" w:rsidTr="009269B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9B7" w:rsidRPr="009269B7" w:rsidTr="009269B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9B7" w:rsidRPr="009269B7" w:rsidTr="009269B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9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C4C356" wp14:editId="0C41AC32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9B7" w:rsidRPr="009269B7" w:rsidTr="009269B7">
        <w:trPr>
          <w:tblCellSpacing w:w="22" w:type="dxa"/>
        </w:trPr>
        <w:tc>
          <w:tcPr>
            <w:tcW w:w="150" w:type="dxa"/>
            <w:noWrap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9B7" w:rsidRPr="009269B7" w:rsidTr="009269B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9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8694AF" wp14:editId="0DA1DDB6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9B7" w:rsidRPr="009269B7" w:rsidTr="009269B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9117"/>
        <w:gridCol w:w="72"/>
      </w:tblGrid>
      <w:tr w:rsidR="009269B7" w:rsidRPr="009269B7" w:rsidTr="009269B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9B7" w:rsidRPr="009269B7" w:rsidTr="009269B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9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02BA44" wp14:editId="6CE900C3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9B7" w:rsidRPr="009269B7" w:rsidTr="009269B7">
        <w:trPr>
          <w:tblCellSpacing w:w="22" w:type="dxa"/>
        </w:trPr>
        <w:tc>
          <w:tcPr>
            <w:tcW w:w="150" w:type="dxa"/>
            <w:noWrap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9B7" w:rsidRPr="009269B7" w:rsidTr="009269B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9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B0A17C" wp14:editId="682E50DA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9B7" w:rsidRPr="009269B7" w:rsidTr="009269B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269B7" w:rsidRPr="009269B7" w:rsidRDefault="009269B7" w:rsidP="0092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69B7" w:rsidRPr="009269B7" w:rsidRDefault="009269B7" w:rsidP="0092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I." w:history="1">
        <w:r w:rsidRPr="009269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I.</w:t>
        </w:r>
      </w:hyperlink>
    </w:p>
    <w:p w:rsidR="009269B7" w:rsidRPr="009269B7" w:rsidRDefault="009269B7" w:rsidP="0092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II." w:history="1">
        <w:r w:rsidRPr="009269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II.</w:t>
        </w:r>
      </w:hyperlink>
    </w:p>
    <w:p w:rsidR="009269B7" w:rsidRPr="009269B7" w:rsidRDefault="009269B7" w:rsidP="0092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III." w:history="1">
        <w:r w:rsidRPr="009269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III.</w:t>
        </w:r>
      </w:hyperlink>
    </w:p>
    <w:p w:rsidR="009269B7" w:rsidRPr="009269B7" w:rsidRDefault="009269B7" w:rsidP="0092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IV." w:history="1">
        <w:r w:rsidRPr="009269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IV.</w:t>
        </w:r>
      </w:hyperlink>
    </w:p>
    <w:p w:rsidR="009269B7" w:rsidRPr="009269B7" w:rsidRDefault="009269B7" w:rsidP="0092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V." w:history="1">
        <w:r w:rsidRPr="009269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V.</w:t>
        </w:r>
      </w:hyperlink>
    </w:p>
    <w:p w:rsidR="009269B7" w:rsidRPr="009269B7" w:rsidRDefault="009269B7" w:rsidP="0092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VI." w:history="1">
        <w:r w:rsidRPr="009269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VI.</w:t>
        </w:r>
      </w:hyperlink>
    </w:p>
    <w:p w:rsidR="009269B7" w:rsidRPr="009269B7" w:rsidRDefault="009269B7" w:rsidP="0092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VII." w:history="1">
        <w:r w:rsidRPr="009269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VII.</w:t>
        </w:r>
      </w:hyperlink>
    </w:p>
    <w:p w:rsidR="009269B7" w:rsidRPr="009269B7" w:rsidRDefault="009269B7" w:rsidP="0092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VII." w:history="1">
        <w:r w:rsidRPr="009269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VIII.</w:t>
        </w:r>
      </w:hyperlink>
    </w:p>
    <w:p w:rsidR="009269B7" w:rsidRPr="009269B7" w:rsidRDefault="009269B7" w:rsidP="00926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BG-Ботевград: </w:t>
      </w:r>
    </w:p>
    <w:p w:rsidR="009269B7" w:rsidRPr="009269B7" w:rsidRDefault="009269B7" w:rsidP="00926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за откриване на процедура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Решение номер 2 от дата 03.06.2016 г. 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I."/>
      <w:bookmarkEnd w:id="0"/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І: Възложител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Публичен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I.1)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 адрес</w:t>
      </w: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Национален идентификационен No (ЕИК): 000770022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BG41, Многопрофилна болница за активно лечение Ботевград ЕООД, ул. Божко Божилов 1, За: Григорий Гешев, България 2140, Ботевград, Тел.: 072369 403, E-mail: </w:t>
      </w:r>
      <w:hyperlink r:id="rId15" w:history="1">
        <w:r w:rsidRPr="009269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hosp_bot@abv.bg</w:t>
        </w:r>
      </w:hyperlink>
      <w:r w:rsidRPr="009269B7">
        <w:rPr>
          <w:rFonts w:ascii="Times New Roman" w:eastAsia="Times New Roman" w:hAnsi="Times New Roman" w:cs="Times New Roman"/>
          <w:sz w:val="24"/>
          <w:szCs w:val="24"/>
        </w:rPr>
        <w:t>, Факс: 072369 400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Интернет адрес/и: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Основен адрес (URL): </w:t>
      </w:r>
      <w:hyperlink r:id="rId16" w:history="1">
        <w:r w:rsidRPr="009269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www.mbalbotevgrad.com</w:t>
        </w:r>
      </w:hyperlink>
      <w:r w:rsidRPr="009269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Адрес на профила на купувача (URL): </w:t>
      </w:r>
      <w:hyperlink r:id="rId17" w:history="1">
        <w:r w:rsidRPr="009269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www.mbalbotevgrad.com</w:t>
        </w:r>
      </w:hyperlink>
      <w:r w:rsidRPr="009269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I.2)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Вид на възложителя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Регионален или местен орган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I.3)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 дейност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Здравеопазване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II."/>
      <w:bookmarkEnd w:id="1"/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ІI: Откриване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Откривам процедура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за възлагане на обществена поръчка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Поръчката е в областите отбрана и сигурност: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ІI.1)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Вид на процедурата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Публично състезание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III."/>
      <w:bookmarkEnd w:id="2"/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IІI: Правно основание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Чл. 18, ал. 1, т. 12 от ЗОП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IV."/>
      <w:bookmarkEnd w:id="3"/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IV: Поръчка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IV.1)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lastRenderedPageBreak/>
        <w:t>Доставка на лекарствени продукти и медицински изделия за нуждите на структура по диализно лечение в "МБАЛ Ботевград" ЕООД по 12 обособени позиции.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IV.2)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Обект на поръчката</w:t>
      </w: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Доставки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ІV.3)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на предмета на поръчката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Доставка на лекарствени продукти и медицински изделия за нуждите на структура по диализно лечение в "МБАЛ Ботевград" ЕООД по 12 обособени позиции.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ІV.4)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Обществената поръчка съдържа изисквания, свързани с опазване на околната среда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IV.5)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относно средства от Европейския съюз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Обществената поръчка е във връзка с проект и/или програма, финансиран/а със средства от ервопейските фондове и програми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IV.6)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Разделяне на обособени позиции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Настоящата поръчка е разделена на обособени позиции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IV.7)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Прогнозна стойност на поръчката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Стойност, без да се включва ДДС: 150940 BGN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IV.8)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Предметът на поръчката се възлага с няколко отделни процедури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V."/>
      <w:bookmarkEnd w:id="4"/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V: Мотиви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V.1)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Мотиви за избора на процедура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Ежегодно, "МБАЛ Ботевград" ЕООД провежда обществени поръчки за доставка на лекарствени продукти и консумативи, с правилно разходване на средства и подсигуряване нуждите на болничното заведение.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V.3)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Настоящата процедура е свързана с предходна процедура за възлагане на обществена поръчка или конкурс за проект, която е</w:t>
      </w: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Публикувано в регистъра на обществените поръчки под уникален №: --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VI."/>
      <w:bookmarkEnd w:id="5"/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lastRenderedPageBreak/>
        <w:t>VI: Одобрявам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обявлението за оповестяване откриването на процедура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VII."/>
      <w:bookmarkEnd w:id="6"/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VII: Допълнителна информация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VII.2)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Орган, който отговаря за процедурите по обжалване</w:t>
      </w: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Комисия за защита на конкуренцията, бул. Витоша № 18, Република България 1000, София, Тел.: 02 9884070, E-mail: </w:t>
      </w:r>
      <w:hyperlink r:id="rId18" w:history="1">
        <w:r w:rsidRPr="009269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cpcadmin@cpc.bg</w:t>
        </w:r>
      </w:hyperlink>
      <w:r w:rsidRPr="009269B7">
        <w:rPr>
          <w:rFonts w:ascii="Times New Roman" w:eastAsia="Times New Roman" w:hAnsi="Times New Roman" w:cs="Times New Roman"/>
          <w:sz w:val="24"/>
          <w:szCs w:val="24"/>
        </w:rPr>
        <w:t>, Факс: 02 9807315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Интернет адрес/и: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URL: </w:t>
      </w:r>
      <w:hyperlink r:id="rId19" w:history="1">
        <w:r w:rsidRPr="009269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http://www.cpc.bg</w:t>
        </w:r>
      </w:hyperlink>
      <w:r w:rsidRPr="009269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VII.3)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Подаване на жалби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Точна информация относно краен срок/крайни срокове за подаване на жалби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Съгласно чл.196 от ЗОП.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VII.4)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 изпращане на настоящото решение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03.06.2016 г. 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VIII."/>
      <w:bookmarkEnd w:id="7"/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VIII: Възложител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VIII.1)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Трите имена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Филип Петров Филев</w:t>
      </w:r>
    </w:p>
    <w:p w:rsidR="009269B7" w:rsidRPr="009269B7" w:rsidRDefault="009269B7" w:rsidP="009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 xml:space="preserve">VIII.2) </w:t>
      </w:r>
      <w:r w:rsidRPr="009269B7">
        <w:rPr>
          <w:rFonts w:ascii="Times New Roman" w:eastAsia="Times New Roman" w:hAnsi="Times New Roman" w:cs="Times New Roman"/>
          <w:b/>
          <w:bCs/>
          <w:sz w:val="24"/>
          <w:szCs w:val="24"/>
        </w:rPr>
        <w:t>Длъжност</w:t>
      </w:r>
    </w:p>
    <w:p w:rsidR="009269B7" w:rsidRPr="009269B7" w:rsidRDefault="009269B7" w:rsidP="0092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B7">
        <w:rPr>
          <w:rFonts w:ascii="Times New Roman" w:eastAsia="Times New Roman" w:hAnsi="Times New Roman" w:cs="Times New Roman"/>
          <w:sz w:val="24"/>
          <w:szCs w:val="24"/>
        </w:rPr>
        <w:t>Управител</w:t>
      </w:r>
    </w:p>
    <w:p w:rsidR="00076E76" w:rsidRDefault="009269B7">
      <w:bookmarkStart w:id="8" w:name="_GoBack"/>
      <w:bookmarkEnd w:id="8"/>
    </w:p>
    <w:sectPr w:rsidR="00076E7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D1FF0"/>
    <w:multiLevelType w:val="multilevel"/>
    <w:tmpl w:val="F0EC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F9"/>
    <w:rsid w:val="00670B82"/>
    <w:rsid w:val="008435F9"/>
    <w:rsid w:val="009269B7"/>
    <w:rsid w:val="00C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0DFA0-5DA8-4C04-931E-7445CEEB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8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2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1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2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44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0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8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5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05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0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9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8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0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24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6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10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56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1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0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2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0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8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3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89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01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0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66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1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36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35456&amp;newver=2" TargetMode="External"/><Relationship Id="rId13" Type="http://schemas.openxmlformats.org/officeDocument/2006/relationships/hyperlink" Target="http://www.aop.bg/case2.php?mode=show_doc&amp;doc_id=735456&amp;newver=2" TargetMode="External"/><Relationship Id="rId18" Type="http://schemas.openxmlformats.org/officeDocument/2006/relationships/hyperlink" Target="mailto:cpcadmin@cpc.b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op.bg/case2.php?mode=show_doc&amp;doc_id=735456&amp;newver=2" TargetMode="External"/><Relationship Id="rId12" Type="http://schemas.openxmlformats.org/officeDocument/2006/relationships/hyperlink" Target="http://www.aop.bg/case2.php?mode=show_doc&amp;doc_id=735456&amp;newver=2" TargetMode="External"/><Relationship Id="rId17" Type="http://schemas.openxmlformats.org/officeDocument/2006/relationships/hyperlink" Target="javascript:openURL('www.mbalbotevgrad.com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URL('www.mbalbotevgrad.com'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35456&amp;newver=2" TargetMode="External"/><Relationship Id="rId5" Type="http://schemas.openxmlformats.org/officeDocument/2006/relationships/hyperlink" Target="http://www.aop.bg/case2.php?mode=show_doc&amp;doc_id=735456&amp;newver=2&amp;PHPSESSID=4ed40a00ae93000b69bb71f6c8022524&amp;header=&amp;header=print" TargetMode="External"/><Relationship Id="rId15" Type="http://schemas.openxmlformats.org/officeDocument/2006/relationships/hyperlink" Target="mailto:hosp_bot@abv.bg" TargetMode="External"/><Relationship Id="rId10" Type="http://schemas.openxmlformats.org/officeDocument/2006/relationships/hyperlink" Target="http://www.aop.bg/case2.php?mode=show_doc&amp;doc_id=735456&amp;newver=2" TargetMode="External"/><Relationship Id="rId19" Type="http://schemas.openxmlformats.org/officeDocument/2006/relationships/hyperlink" Target="javascript:openURL('http://www.cpc.bg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case2.php?mode=show_doc&amp;doc_id=735456&amp;newver=2" TargetMode="External"/><Relationship Id="rId14" Type="http://schemas.openxmlformats.org/officeDocument/2006/relationships/hyperlink" Target="http://www.aop.bg/case2.php?mode=show_doc&amp;doc_id=735456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Plamenka</dc:creator>
  <cp:keywords/>
  <dc:description/>
  <cp:lastModifiedBy>Plamenka</cp:lastModifiedBy>
  <cp:revision>2</cp:revision>
  <dcterms:created xsi:type="dcterms:W3CDTF">2016-06-07T19:00:00Z</dcterms:created>
  <dcterms:modified xsi:type="dcterms:W3CDTF">2016-06-07T19:00:00Z</dcterms:modified>
</cp:coreProperties>
</file>